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9F" w:rsidRDefault="00134E9F" w:rsidP="009B6A0C">
      <w:pPr>
        <w:jc w:val="center"/>
        <w:rPr>
          <w:rFonts w:ascii="Times New Roman" w:hAnsi="Times New Roman" w:cs="Times New Roman"/>
          <w:sz w:val="28"/>
          <w:szCs w:val="28"/>
        </w:rPr>
      </w:pPr>
      <w:r>
        <w:rPr>
          <w:rFonts w:ascii="Times New Roman" w:hAnsi="Times New Roman" w:cs="Times New Roman"/>
          <w:sz w:val="28"/>
          <w:szCs w:val="28"/>
        </w:rPr>
        <w:t>Lesson Two</w:t>
      </w:r>
    </w:p>
    <w:p w:rsidR="005E73BB" w:rsidRDefault="009B6A0C" w:rsidP="009B6A0C">
      <w:pPr>
        <w:jc w:val="center"/>
        <w:rPr>
          <w:rFonts w:ascii="Times New Roman" w:hAnsi="Times New Roman" w:cs="Times New Roman"/>
          <w:sz w:val="28"/>
          <w:szCs w:val="28"/>
        </w:rPr>
      </w:pPr>
      <w:r>
        <w:rPr>
          <w:rFonts w:ascii="Times New Roman" w:hAnsi="Times New Roman" w:cs="Times New Roman"/>
          <w:sz w:val="28"/>
          <w:szCs w:val="28"/>
        </w:rPr>
        <w:t>THE BIBLE: ITS EVIDENCES</w:t>
      </w:r>
    </w:p>
    <w:p w:rsidR="00AB1D27" w:rsidRDefault="00AB1D27" w:rsidP="009B6A0C">
      <w:pPr>
        <w:jc w:val="center"/>
        <w:rPr>
          <w:rFonts w:ascii="Times New Roman" w:hAnsi="Times New Roman" w:cs="Times New Roman"/>
          <w:sz w:val="28"/>
          <w:szCs w:val="28"/>
        </w:rPr>
      </w:pPr>
    </w:p>
    <w:p w:rsidR="009B6A0C" w:rsidRDefault="009B6A0C" w:rsidP="009B6A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EVIDENCE FROM ITS UNITY.</w:t>
      </w:r>
    </w:p>
    <w:p w:rsidR="009B6A0C" w:rsidRDefault="00315A27" w:rsidP="009B6A0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9B6A0C">
        <w:rPr>
          <w:rFonts w:ascii="Times New Roman" w:hAnsi="Times New Roman" w:cs="Times New Roman"/>
          <w:sz w:val="24"/>
          <w:szCs w:val="24"/>
        </w:rPr>
        <w:t>The 66 books were written in 3 languages over a perio</w:t>
      </w:r>
      <w:r w:rsidR="00134E9F">
        <w:rPr>
          <w:rFonts w:ascii="Times New Roman" w:hAnsi="Times New Roman" w:cs="Times New Roman"/>
          <w:sz w:val="24"/>
          <w:szCs w:val="24"/>
        </w:rPr>
        <w:t>d of 1,600 years by over 30 men f</w:t>
      </w:r>
      <w:r w:rsidR="009B6A0C">
        <w:rPr>
          <w:rFonts w:ascii="Times New Roman" w:hAnsi="Times New Roman" w:cs="Times New Roman"/>
          <w:sz w:val="24"/>
          <w:szCs w:val="24"/>
        </w:rPr>
        <w:t xml:space="preserve">rom widely different walks of life, in many countries and under </w:t>
      </w:r>
      <w:r>
        <w:rPr>
          <w:rFonts w:ascii="Times New Roman" w:hAnsi="Times New Roman" w:cs="Times New Roman"/>
          <w:sz w:val="24"/>
          <w:szCs w:val="24"/>
        </w:rPr>
        <w:t>varied circumstances, yet they all harmonize perfectly. Such unity demands a single mind as Author.</w:t>
      </w:r>
    </w:p>
    <w:p w:rsidR="00315A27" w:rsidRDefault="00315A27" w:rsidP="009B6A0C">
      <w:pPr>
        <w:spacing w:after="0"/>
        <w:ind w:left="720"/>
        <w:rPr>
          <w:rFonts w:ascii="Times New Roman" w:hAnsi="Times New Roman" w:cs="Times New Roman"/>
          <w:sz w:val="24"/>
          <w:szCs w:val="24"/>
        </w:rPr>
      </w:pPr>
      <w:r>
        <w:rPr>
          <w:rFonts w:ascii="Times New Roman" w:hAnsi="Times New Roman" w:cs="Times New Roman"/>
          <w:sz w:val="24"/>
          <w:szCs w:val="24"/>
        </w:rPr>
        <w:t xml:space="preserve">     This unity is seen in its common subject: the person and work of Christ. Genesis 3:15; Deuteronomy 18:15; Isaiah 42:1; Matthew 1:1; John 5:39; 20:30, 31; I Corinthians 2:2; Hebrews 3:1; Revelation 1:1,2.</w:t>
      </w:r>
    </w:p>
    <w:p w:rsidR="00315A27" w:rsidRDefault="00315A27" w:rsidP="009B6A0C">
      <w:pPr>
        <w:spacing w:after="0"/>
        <w:ind w:left="720"/>
        <w:rPr>
          <w:rFonts w:ascii="Times New Roman" w:hAnsi="Times New Roman" w:cs="Times New Roman"/>
          <w:sz w:val="24"/>
          <w:szCs w:val="24"/>
        </w:rPr>
      </w:pPr>
    </w:p>
    <w:p w:rsidR="00315A27" w:rsidRDefault="00315A27" w:rsidP="00315A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EVIDENCE FROM ITS TEACHING.</w:t>
      </w:r>
    </w:p>
    <w:p w:rsidR="00315A27" w:rsidRDefault="00315A27" w:rsidP="00315A2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CONCERNING GOD. The Bible gives the only satisfactory concept of God. Apart from the Bible</w:t>
      </w:r>
      <w:r w:rsidR="00134E9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God is unknown. Acts 17:22, 23. Human opinions of God are inadequate. I Corinthians 2:1-14.</w:t>
      </w:r>
    </w:p>
    <w:p w:rsidR="002123C3" w:rsidRDefault="002123C3" w:rsidP="00315A2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CONCERNING MAN. The Bible declares all men to be sinners and lost. It does not hide the sins of even its greatest characters. This universal condemnation is contrary to natural human opinion. Romans 3:10, 12, 19; Ecclesiastes 7:20.</w:t>
      </w:r>
    </w:p>
    <w:p w:rsidR="002123C3" w:rsidRDefault="002123C3" w:rsidP="00315A2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CONCERNING SALVATION. The Bible offers the only workable remedy for sin. By nature we trust in our goodness. In contrast, the Bible declares that salvation is entirely of God and wholly of grace—a gift. Ephesians 2:8, 9; Romans 4:5.</w:t>
      </w:r>
    </w:p>
    <w:p w:rsidR="002123C3" w:rsidRDefault="003A691A" w:rsidP="00315A2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CONCERNING MORALITY. Its instructions as to behavior are consistent with all true morality</w:t>
      </w:r>
      <w:r w:rsidR="00D52EB0">
        <w:rPr>
          <w:rFonts w:ascii="Times New Roman" w:hAnsi="Times New Roman" w:cs="Times New Roman"/>
          <w:sz w:val="24"/>
          <w:szCs w:val="24"/>
        </w:rPr>
        <w:t>. It produces holiness. It makes men like God, its Author. This is not true of other scared books. Psalms 119:9, 11; John 17:17.</w:t>
      </w:r>
    </w:p>
    <w:p w:rsidR="00AB1D27" w:rsidRDefault="00AB1D27" w:rsidP="00AB1D27">
      <w:pPr>
        <w:pStyle w:val="ListParagraph"/>
        <w:spacing w:after="0"/>
        <w:ind w:left="1440"/>
        <w:rPr>
          <w:rFonts w:ascii="Times New Roman" w:hAnsi="Times New Roman" w:cs="Times New Roman"/>
          <w:sz w:val="24"/>
          <w:szCs w:val="24"/>
        </w:rPr>
      </w:pPr>
    </w:p>
    <w:p w:rsidR="00D52EB0" w:rsidRDefault="00D52EB0" w:rsidP="00D52E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EVIDENCE FROM ITS PROPHECIES.</w:t>
      </w:r>
    </w:p>
    <w:p w:rsidR="00D52EB0" w:rsidRDefault="00D52EB0" w:rsidP="00D52EB0">
      <w:pPr>
        <w:spacing w:after="0"/>
        <w:ind w:left="1440"/>
        <w:rPr>
          <w:rFonts w:ascii="Times New Roman" w:hAnsi="Times New Roman" w:cs="Times New Roman"/>
          <w:sz w:val="24"/>
          <w:szCs w:val="24"/>
        </w:rPr>
      </w:pPr>
    </w:p>
    <w:p w:rsidR="00D52EB0" w:rsidRDefault="00D52EB0" w:rsidP="00D52EB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Prophecies of world history. Daniel 2:37-43.</w:t>
      </w:r>
    </w:p>
    <w:p w:rsidR="00D52EB0" w:rsidRDefault="00D52EB0" w:rsidP="00D52EB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Predictions of Christ. Isaiah 7:14; Isaiah 53:7-10; Psalms 22:14-16.</w:t>
      </w:r>
    </w:p>
    <w:p w:rsidR="00D52EB0" w:rsidRDefault="00D52EB0" w:rsidP="00D52EB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Types of Christ. O.T. sacrifices, tabernacle, Joseph, etc.</w:t>
      </w:r>
    </w:p>
    <w:p w:rsidR="00AB1D27" w:rsidRDefault="00AB1D27" w:rsidP="00AB1D27">
      <w:pPr>
        <w:pStyle w:val="ListParagraph"/>
        <w:spacing w:after="0"/>
        <w:ind w:left="2160"/>
        <w:rPr>
          <w:rFonts w:ascii="Times New Roman" w:hAnsi="Times New Roman" w:cs="Times New Roman"/>
          <w:sz w:val="24"/>
          <w:szCs w:val="24"/>
        </w:rPr>
      </w:pPr>
    </w:p>
    <w:p w:rsidR="00D52EB0" w:rsidRDefault="00D52EB0" w:rsidP="00D52E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EVIDENCE FROM ITS ACCOMPLISHMENTS.</w:t>
      </w:r>
    </w:p>
    <w:p w:rsidR="00D52EB0" w:rsidRDefault="00D52EB0" w:rsidP="00D52E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IS INDESTRUCTIBLE. Despite persecution, ridicule, and argument, its mighty influence has continued and increased. It cannot be destroyed</w:t>
      </w:r>
      <w:r w:rsidR="00187517">
        <w:rPr>
          <w:rFonts w:ascii="Times New Roman" w:hAnsi="Times New Roman" w:cs="Times New Roman"/>
          <w:sz w:val="24"/>
          <w:szCs w:val="24"/>
        </w:rPr>
        <w:t>—it is of God. Mark 13:31. Illustration, Jeremiah 36:21-23, 27, 28.</w:t>
      </w:r>
    </w:p>
    <w:p w:rsidR="00187517" w:rsidRDefault="00187517" w:rsidP="00D52E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IS INEXHAUSTIBLE. It meets every need and solves every problem. II Timothy 3: 16, 17. Like its Author, it is infinite. Men’s books are finite.</w:t>
      </w:r>
    </w:p>
    <w:p w:rsidR="00187517" w:rsidRDefault="00C84060" w:rsidP="00D52E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IS TRANSFORMS LIVES. I Thessalonians 2:13. Galatians 3:11.</w:t>
      </w:r>
    </w:p>
    <w:p w:rsidR="00AB1D27" w:rsidRDefault="00AB1D27" w:rsidP="00AB1D27">
      <w:pPr>
        <w:pStyle w:val="ListParagraph"/>
        <w:spacing w:after="0"/>
        <w:ind w:left="1440"/>
        <w:rPr>
          <w:rFonts w:ascii="Times New Roman" w:hAnsi="Times New Roman" w:cs="Times New Roman"/>
          <w:sz w:val="24"/>
          <w:szCs w:val="24"/>
        </w:rPr>
      </w:pPr>
    </w:p>
    <w:p w:rsidR="00C84060" w:rsidRDefault="00C84060" w:rsidP="00C8406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EVIDENCE FROM OUR OWN EXPERIENCE.</w:t>
      </w:r>
    </w:p>
    <w:p w:rsidR="00C84060" w:rsidRDefault="00C84060" w:rsidP="00C8406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brought us to God. II Timothy 3:15</w:t>
      </w:r>
    </w:p>
    <w:p w:rsidR="00C84060" w:rsidRDefault="00C84060" w:rsidP="00C8406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keeps us for God. Psalm 40:11</w:t>
      </w:r>
    </w:p>
    <w:p w:rsidR="00C84060" w:rsidRDefault="00C84060" w:rsidP="00C8406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satisfies us with God. Jeremiah 15:16</w:t>
      </w:r>
    </w:p>
    <w:p w:rsidR="00C84060" w:rsidRPr="00C84060" w:rsidRDefault="00C84060" w:rsidP="00C84060">
      <w:pPr>
        <w:spacing w:after="0"/>
        <w:ind w:left="1080"/>
        <w:rPr>
          <w:rFonts w:ascii="Times New Roman" w:hAnsi="Times New Roman" w:cs="Times New Roman"/>
          <w:sz w:val="24"/>
          <w:szCs w:val="24"/>
        </w:rPr>
      </w:pPr>
      <w:r>
        <w:rPr>
          <w:rFonts w:ascii="Times New Roman" w:hAnsi="Times New Roman" w:cs="Times New Roman"/>
          <w:sz w:val="24"/>
          <w:szCs w:val="24"/>
        </w:rPr>
        <w:t>Such a book must be from God.</w:t>
      </w:r>
    </w:p>
    <w:p w:rsidR="00315A27" w:rsidRPr="009B6A0C" w:rsidRDefault="00315A27" w:rsidP="009B6A0C">
      <w:pPr>
        <w:spacing w:after="0"/>
        <w:ind w:left="720"/>
        <w:rPr>
          <w:rFonts w:ascii="Times New Roman" w:hAnsi="Times New Roman" w:cs="Times New Roman"/>
          <w:sz w:val="24"/>
          <w:szCs w:val="24"/>
        </w:rPr>
      </w:pPr>
      <w:r>
        <w:rPr>
          <w:rFonts w:ascii="Times New Roman" w:hAnsi="Times New Roman" w:cs="Times New Roman"/>
          <w:sz w:val="24"/>
          <w:szCs w:val="24"/>
        </w:rPr>
        <w:tab/>
      </w:r>
    </w:p>
    <w:sectPr w:rsidR="00315A27" w:rsidRPr="009B6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BC" w:rsidRDefault="00CD1CBC" w:rsidP="009B6A0C">
      <w:pPr>
        <w:spacing w:after="0" w:line="240" w:lineRule="auto"/>
      </w:pPr>
      <w:r>
        <w:separator/>
      </w:r>
    </w:p>
  </w:endnote>
  <w:endnote w:type="continuationSeparator" w:id="0">
    <w:p w:rsidR="00CD1CBC" w:rsidRDefault="00CD1CBC" w:rsidP="009B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BC" w:rsidRDefault="00CD1CBC" w:rsidP="009B6A0C">
      <w:pPr>
        <w:spacing w:after="0" w:line="240" w:lineRule="auto"/>
      </w:pPr>
      <w:r>
        <w:separator/>
      </w:r>
    </w:p>
  </w:footnote>
  <w:footnote w:type="continuationSeparator" w:id="0">
    <w:p w:rsidR="00CD1CBC" w:rsidRDefault="00CD1CBC" w:rsidP="009B6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6EE0"/>
    <w:multiLevelType w:val="hybridMultilevel"/>
    <w:tmpl w:val="9294AB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9542556"/>
    <w:multiLevelType w:val="hybridMultilevel"/>
    <w:tmpl w:val="26B44F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401573B"/>
    <w:multiLevelType w:val="hybridMultilevel"/>
    <w:tmpl w:val="6BAE8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0C"/>
    <w:rsid w:val="00103E23"/>
    <w:rsid w:val="00134E9F"/>
    <w:rsid w:val="00187517"/>
    <w:rsid w:val="002123C3"/>
    <w:rsid w:val="00315A27"/>
    <w:rsid w:val="003A691A"/>
    <w:rsid w:val="003C6D27"/>
    <w:rsid w:val="005E73BB"/>
    <w:rsid w:val="006170C7"/>
    <w:rsid w:val="00774AEE"/>
    <w:rsid w:val="009B6A0C"/>
    <w:rsid w:val="00A54B10"/>
    <w:rsid w:val="00AB1D27"/>
    <w:rsid w:val="00B56FD9"/>
    <w:rsid w:val="00C432BD"/>
    <w:rsid w:val="00C84060"/>
    <w:rsid w:val="00CC5DCB"/>
    <w:rsid w:val="00CD1CBC"/>
    <w:rsid w:val="00D52EB0"/>
    <w:rsid w:val="00DD2D97"/>
    <w:rsid w:val="00E230E2"/>
    <w:rsid w:val="00E8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9DB88-451F-4A0D-8451-CBD5D6F7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A0C"/>
  </w:style>
  <w:style w:type="paragraph" w:styleId="Footer">
    <w:name w:val="footer"/>
    <w:basedOn w:val="Normal"/>
    <w:link w:val="FooterChar"/>
    <w:uiPriority w:val="99"/>
    <w:unhideWhenUsed/>
    <w:rsid w:val="009B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0C"/>
  </w:style>
  <w:style w:type="paragraph" w:styleId="ListParagraph">
    <w:name w:val="List Paragraph"/>
    <w:basedOn w:val="Normal"/>
    <w:uiPriority w:val="34"/>
    <w:qFormat/>
    <w:rsid w:val="009B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Farris</dc:creator>
  <cp:keywords/>
  <dc:description/>
  <cp:lastModifiedBy>Ramona Farris</cp:lastModifiedBy>
  <cp:revision>9</cp:revision>
  <dcterms:created xsi:type="dcterms:W3CDTF">2017-12-18T18:39:00Z</dcterms:created>
  <dcterms:modified xsi:type="dcterms:W3CDTF">2021-05-11T15:27:00Z</dcterms:modified>
</cp:coreProperties>
</file>